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DC" w:rsidRDefault="00D8565D" w:rsidP="00D8565D">
      <w:pPr>
        <w:ind w:left="-993" w:right="-426"/>
      </w:pPr>
      <w:r>
        <w:t xml:space="preserve">                                   </w:t>
      </w:r>
      <w:r w:rsidR="003246DC">
        <w:rPr>
          <w:noProof/>
        </w:rPr>
        <w:drawing>
          <wp:inline distT="0" distB="0" distL="0" distR="0">
            <wp:extent cx="419100" cy="419100"/>
            <wp:effectExtent l="0" t="0" r="0" b="0"/>
            <wp:docPr id="1" name="Рисунок 3" descr="ФГОС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ГОС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 w:rsidR="003246DC">
        <w:rPr>
          <w:noProof/>
        </w:rPr>
        <w:drawing>
          <wp:inline distT="0" distB="0" distL="0" distR="0">
            <wp:extent cx="3867150" cy="419627"/>
            <wp:effectExtent l="0" t="0" r="0" b="0"/>
            <wp:docPr id="2" name="Рисунок 1" descr="логотипы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 w:rsidR="003246DC">
        <w:rPr>
          <w:noProof/>
        </w:rPr>
        <w:drawing>
          <wp:inline distT="0" distB="0" distL="0" distR="0">
            <wp:extent cx="438150" cy="424912"/>
            <wp:effectExtent l="0" t="0" r="0" b="0"/>
            <wp:docPr id="3" name="Рисунок 4" descr="методи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2" cy="4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68C652" wp14:editId="7141F24E">
            <wp:extent cx="428625" cy="418920"/>
            <wp:effectExtent l="0" t="0" r="0" b="0"/>
            <wp:docPr id="4" name="Рисунок 4" descr="http://centr-bo.ru/wp-content/uploads/2018/03/%D1%81%D0%B8%D0%BD%D0%B8%D0%B9-%D0%BC%D0%B0%D0%B3%D0%B8%D1%81%D1%82%D1%80-%D0%BB%D0%BE%D0%B3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18/03/%D1%81%D0%B8%D0%BD%D0%B8%D0%B9-%D0%BC%D0%B0%D0%B3%D0%B8%D1%81%D1%82%D1%80-%D0%BB%D0%BE%D0%B3%D0%B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6" cy="4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47675" cy="415019"/>
            <wp:effectExtent l="0" t="0" r="0" b="0"/>
            <wp:docPr id="5" name="Рисунок 5" descr="http://centr-bo.ru/wp-content/uploads/2018/11/%D0%9B%D0%9E%D0%93%D0%9E%D0%A2%D0%98%D0%9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18/11/%D0%9B%D0%9E%D0%93%D0%9E%D0%A2%D0%98%D0%9F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3" cy="41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DC" w:rsidRDefault="003246DC" w:rsidP="0008748A">
      <w:pPr>
        <w:spacing w:after="120"/>
        <w:ind w:left="-993" w:right="-426"/>
        <w:jc w:val="center"/>
        <w:rPr>
          <w:rStyle w:val="a5"/>
        </w:rPr>
      </w:pPr>
    </w:p>
    <w:p w:rsidR="003246DC" w:rsidRPr="002710F3" w:rsidRDefault="003246DC" w:rsidP="009900C5">
      <w:pPr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3246DC" w:rsidRDefault="003246DC" w:rsidP="009900C5">
      <w:pPr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>международных и всероссийских конкурсов и выставок</w:t>
      </w:r>
    </w:p>
    <w:p w:rsidR="003246DC" w:rsidRDefault="003246DC" w:rsidP="009900C5">
      <w:pPr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эгидой Международной славянской академии</w:t>
      </w:r>
      <w:r w:rsidR="002710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наук, образования, искусств и культуры</w:t>
      </w:r>
    </w:p>
    <w:p w:rsidR="003246DC" w:rsidRDefault="003246DC" w:rsidP="009900C5">
      <w:pPr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94" w:rsidRDefault="00270C94" w:rsidP="009900C5">
      <w:pPr>
        <w:spacing w:after="0" w:line="240" w:lineRule="auto"/>
        <w:ind w:right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246DC" w:rsidRDefault="002F4DDD" w:rsidP="009900C5">
      <w:pPr>
        <w:spacing w:after="0" w:line="240" w:lineRule="auto"/>
        <w:ind w:right="142"/>
        <w:contextualSpacing/>
        <w:rPr>
          <w:rFonts w:ascii="Times New Roman" w:hAnsi="Times New Roman" w:cs="Times New Roman"/>
          <w:b/>
          <w:i/>
          <w:sz w:val="37"/>
          <w:szCs w:val="37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3246DC">
        <w:rPr>
          <w:rFonts w:ascii="Times New Roman" w:hAnsi="Times New Roman" w:cs="Times New Roman"/>
          <w:b/>
          <w:i/>
          <w:sz w:val="28"/>
          <w:szCs w:val="28"/>
        </w:rPr>
        <w:t>Востребованное образование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г.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Слюдянка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1-5 августа 20</w:t>
      </w:r>
      <w:r w:rsidR="009900C5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Иркутской области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3246DC" w:rsidRPr="00C16F7A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proofErr w:type="gramStart"/>
      <w:r w:rsidRPr="00C16F7A">
        <w:rPr>
          <w:rFonts w:ascii="Times New Roman" w:hAnsi="Times New Roman" w:cs="Times New Roman"/>
          <w:b/>
          <w:caps/>
          <w:sz w:val="52"/>
          <w:szCs w:val="52"/>
          <w:lang w:val="en-US"/>
        </w:rPr>
        <w:t>XXV</w:t>
      </w:r>
      <w:r w:rsidR="0008748A" w:rsidRPr="00C16F7A">
        <w:rPr>
          <w:rFonts w:ascii="Times New Roman" w:hAnsi="Times New Roman" w:cs="Times New Roman"/>
          <w:b/>
          <w:caps/>
          <w:sz w:val="52"/>
          <w:szCs w:val="52"/>
          <w:lang w:val="en-US"/>
        </w:rPr>
        <w:t>I</w:t>
      </w:r>
      <w:r w:rsidR="00C16F7A" w:rsidRPr="00C16F7A">
        <w:rPr>
          <w:rFonts w:ascii="Times New Roman" w:hAnsi="Times New Roman" w:cs="Times New Roman"/>
          <w:b/>
          <w:caps/>
          <w:sz w:val="52"/>
          <w:szCs w:val="52"/>
          <w:lang w:val="en-US"/>
        </w:rPr>
        <w:t>I</w:t>
      </w:r>
      <w:r w:rsidR="009900C5">
        <w:rPr>
          <w:rFonts w:ascii="Times New Roman" w:hAnsi="Times New Roman" w:cs="Times New Roman"/>
          <w:b/>
          <w:caps/>
          <w:sz w:val="52"/>
          <w:szCs w:val="52"/>
          <w:lang w:val="en-US"/>
        </w:rPr>
        <w:t>I</w:t>
      </w:r>
      <w:r w:rsidR="0008748A" w:rsidRPr="00C16F7A">
        <w:rPr>
          <w:rFonts w:ascii="Times New Roman" w:hAnsi="Times New Roman" w:cs="Times New Roman"/>
          <w:b/>
          <w:caps/>
          <w:sz w:val="52"/>
          <w:szCs w:val="52"/>
        </w:rPr>
        <w:t xml:space="preserve"> </w:t>
      </w:r>
      <w:r w:rsidRPr="00C16F7A">
        <w:rPr>
          <w:rFonts w:ascii="Times New Roman" w:hAnsi="Times New Roman" w:cs="Times New Roman"/>
          <w:b/>
          <w:caps/>
          <w:sz w:val="52"/>
          <w:szCs w:val="52"/>
        </w:rPr>
        <w:t xml:space="preserve"> БАЙКАЛЬСКАЯ</w:t>
      </w:r>
      <w:proofErr w:type="gramEnd"/>
      <w:r w:rsidRPr="00C16F7A">
        <w:rPr>
          <w:rFonts w:ascii="Times New Roman" w:hAnsi="Times New Roman" w:cs="Times New Roman"/>
          <w:b/>
          <w:caps/>
          <w:sz w:val="52"/>
          <w:szCs w:val="52"/>
        </w:rPr>
        <w:t xml:space="preserve"> ШКОЛА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6DC" w:rsidRDefault="00C16F7A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C16F7A">
        <w:rPr>
          <w:rFonts w:ascii="Times New Roman" w:hAnsi="Times New Roman" w:cs="Times New Roman"/>
          <w:b/>
          <w:sz w:val="48"/>
          <w:szCs w:val="48"/>
        </w:rPr>
        <w:t>ФГОС в смысловом поле</w:t>
      </w:r>
      <w:r>
        <w:rPr>
          <w:rFonts w:ascii="Times New Roman" w:hAnsi="Times New Roman" w:cs="Times New Roman"/>
          <w:b/>
          <w:sz w:val="48"/>
          <w:szCs w:val="48"/>
        </w:rPr>
        <w:t xml:space="preserve"> профессиональных конкурсов и выставок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Краткосрочное повышение квалификации (72 часа)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Авторский курс проф. Б. П. Черника - главного эксперта всероссийских и международных конкурсов под эгидой МСА, директора Международной заочной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Всероссийск</w:t>
      </w:r>
      <w:r w:rsidR="00C16F7A">
        <w:rPr>
          <w:rFonts w:ascii="Times New Roman" w:hAnsi="Times New Roman" w:cs="Times New Roman"/>
          <w:b/>
          <w:i/>
          <w:sz w:val="24"/>
          <w:szCs w:val="24"/>
        </w:rPr>
        <w:t>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конкурс «ТЕРРИТОРИЯ ФГОС»: итоги первых групп номинантов, отражение в конкурсных материалах основополагающих идей ФГОС, советы экспертов жюри. Консультации для участников очередной группы конкурса (прием материалов – до 15 октября).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5820BC">
        <w:rPr>
          <w:rFonts w:ascii="Times New Roman" w:hAnsi="Times New Roman" w:cs="Times New Roman"/>
          <w:b/>
          <w:i/>
          <w:sz w:val="24"/>
          <w:szCs w:val="24"/>
        </w:rPr>
        <w:t>Уроки выставок: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BC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опряжение образовательной и выставочной практик – стратегия успеха в выставочном деле. </w:t>
      </w:r>
      <w:r w:rsidR="00C16F7A">
        <w:rPr>
          <w:rFonts w:ascii="Times New Roman" w:hAnsi="Times New Roman" w:cs="Times New Roman"/>
          <w:b/>
          <w:i/>
          <w:sz w:val="24"/>
          <w:szCs w:val="24"/>
        </w:rPr>
        <w:t xml:space="preserve">Отражение </w:t>
      </w:r>
      <w:r w:rsidR="00B45CCD">
        <w:rPr>
          <w:rFonts w:ascii="Times New Roman" w:hAnsi="Times New Roman" w:cs="Times New Roman"/>
          <w:b/>
          <w:i/>
          <w:sz w:val="24"/>
          <w:szCs w:val="24"/>
        </w:rPr>
        <w:t>основополагающих и</w:t>
      </w:r>
      <w:r w:rsidR="00C16F7A">
        <w:rPr>
          <w:rFonts w:ascii="Times New Roman" w:hAnsi="Times New Roman" w:cs="Times New Roman"/>
          <w:b/>
          <w:i/>
          <w:sz w:val="24"/>
          <w:szCs w:val="24"/>
        </w:rPr>
        <w:t xml:space="preserve">дей ФГОС. </w:t>
      </w:r>
      <w:r>
        <w:rPr>
          <w:rFonts w:ascii="Times New Roman" w:hAnsi="Times New Roman" w:cs="Times New Roman"/>
          <w:b/>
          <w:i/>
          <w:sz w:val="24"/>
          <w:szCs w:val="24"/>
        </w:rPr>
        <w:t>Творческие находки экспонентов, креативные экспонаты. Коммуникации:  «забытые  ресурсы» или об упущенных возможностях экспонентов и посетителей выставок. Знакомство с выставочными экспонатами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. </w:t>
      </w:r>
    </w:p>
    <w:p w:rsidR="00B45CCD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</w:t>
      </w:r>
      <w:r w:rsidR="00B45CCD">
        <w:rPr>
          <w:rFonts w:ascii="Times New Roman" w:hAnsi="Times New Roman" w:cs="Times New Roman"/>
          <w:b/>
          <w:i/>
          <w:sz w:val="24"/>
          <w:szCs w:val="24"/>
        </w:rPr>
        <w:t xml:space="preserve"> и «набросков отдельных частей материалов-номинантов).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ОФИЦИАЛЬНАЯ ЦЕРЕМОНИЯ НАГРАЖДЕНИЯ</w:t>
      </w:r>
      <w:r w:rsidR="00B45CCD" w:rsidRPr="00B45CC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победителей и лауреатов Международн</w:t>
      </w:r>
      <w:r w:rsidR="00B45CCD">
        <w:rPr>
          <w:rFonts w:ascii="Times New Roman" w:hAnsi="Times New Roman" w:cs="Times New Roman"/>
          <w:b/>
          <w:sz w:val="24"/>
          <w:szCs w:val="24"/>
        </w:rPr>
        <w:t xml:space="preserve">ых </w:t>
      </w: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B45CCD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 «Факел»</w:t>
      </w:r>
      <w:r w:rsidR="00B45CCD">
        <w:rPr>
          <w:rFonts w:ascii="Times New Roman" w:hAnsi="Times New Roman" w:cs="Times New Roman"/>
          <w:b/>
          <w:sz w:val="24"/>
          <w:szCs w:val="24"/>
        </w:rPr>
        <w:t xml:space="preserve"> и «</w:t>
      </w:r>
      <w:r w:rsidR="00B45CCD">
        <w:rPr>
          <w:rFonts w:ascii="Times New Roman" w:hAnsi="Times New Roman" w:cs="Times New Roman"/>
          <w:b/>
          <w:sz w:val="24"/>
          <w:szCs w:val="24"/>
          <w:lang w:val="en-US"/>
        </w:rPr>
        <w:t>Magister</w:t>
      </w:r>
      <w:r w:rsidR="00B45CCD">
        <w:rPr>
          <w:rFonts w:ascii="Times New Roman" w:hAnsi="Times New Roman" w:cs="Times New Roman"/>
          <w:b/>
          <w:sz w:val="24"/>
          <w:szCs w:val="24"/>
        </w:rPr>
        <w:t>», Международной заочной выставки «</w:t>
      </w:r>
      <w:proofErr w:type="spellStart"/>
      <w:r w:rsidR="00B45CCD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proofErr w:type="spellEnd"/>
      <w:r w:rsidR="00B45CCD">
        <w:rPr>
          <w:rFonts w:ascii="Times New Roman" w:hAnsi="Times New Roman" w:cs="Times New Roman"/>
          <w:b/>
          <w:sz w:val="24"/>
          <w:szCs w:val="24"/>
        </w:rPr>
        <w:t xml:space="preserve">», а также 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Всероссийских конкурсов «Призвание - </w:t>
      </w:r>
      <w:r w:rsidR="00B45CCD">
        <w:rPr>
          <w:rFonts w:ascii="Times New Roman" w:hAnsi="Times New Roman" w:cs="Times New Roman"/>
          <w:b/>
          <w:sz w:val="24"/>
          <w:szCs w:val="24"/>
        </w:rPr>
        <w:t>воспитатель»,  «Патриот России».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 (для желающих):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реального конкурсного материала (с учетом общих требований, типичных недочетов и успешных элементов)», а также специальный анализ материалов-номинантов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Всероссийских конкурсов «Мир молодости», «Патриот России», «Росточек: мир спасут дети»,  «Учитель! Перед именем твоим…»,  «Призвание – воспитатель», «Управленческий ресурс», «Территория ФГОС» и Международных конкурсов «Надежда планеты», «Факел» с просмотром конкурсных работ, отмеченных золотыми медалями. 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Участникам Байкальской школы выдается документ (сертификат) об окончании Школы – 72 часа (для желающих: по очно-заочной форме – 144 часа). 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Кроме того, Байкальская школа является базовой для подготовки региональных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экспертов жюри по направлению «Профессиональные заочные конкурсы в образовании» (прошедшим обучение выдается соответствующий сертификат).</w:t>
      </w:r>
    </w:p>
    <w:p w:rsidR="003246DC" w:rsidRDefault="003246DC" w:rsidP="009900C5">
      <w:p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«домашнее задание», участвуют в очно-заочном формате школы до 15 октября; им выдается соответствующий сертификат (144  часа).</w:t>
      </w:r>
    </w:p>
    <w:p w:rsidR="00865BC8" w:rsidRPr="00582C4E" w:rsidRDefault="00865BC8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3. </w:t>
      </w:r>
      <w:r w:rsidRPr="00582C4E">
        <w:rPr>
          <w:rFonts w:ascii="Times New Roman" w:hAnsi="Times New Roman" w:cs="Times New Roman"/>
          <w:b/>
          <w:i/>
          <w:sz w:val="24"/>
          <w:szCs w:val="24"/>
        </w:rPr>
        <w:t xml:space="preserve">Возможно проживание участников Школы после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её </w:t>
      </w:r>
      <w:r w:rsidRPr="00582C4E">
        <w:rPr>
          <w:rFonts w:ascii="Times New Roman" w:hAnsi="Times New Roman" w:cs="Times New Roman"/>
          <w:b/>
          <w:i/>
          <w:sz w:val="24"/>
          <w:szCs w:val="24"/>
        </w:rPr>
        <w:t>окончания (по предварительной договоренности).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(383) 363-11-73;  363-75-90     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="009B6B68" w:rsidRPr="009B6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1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centr-bo@mail.ru</w:t>
        </w:r>
      </w:hyperlink>
      <w:r w:rsidR="009B6B68" w:rsidRPr="009B6B68">
        <w:rPr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2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centr-bo.ru</w:t>
        </w:r>
      </w:hyperlink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246DC" w:rsidRPr="009115B7" w:rsidRDefault="003246DC" w:rsidP="009900C5">
      <w:pPr>
        <w:pStyle w:val="a4"/>
        <w:tabs>
          <w:tab w:val="left" w:pos="11340"/>
        </w:tabs>
        <w:ind w:right="142"/>
        <w:contextualSpacing/>
        <w:rPr>
          <w:rFonts w:ascii="Times New Roman" w:hAnsi="Times New Roman" w:cs="Times New Roman"/>
          <w:b/>
          <w:lang w:val="en-US"/>
        </w:rPr>
      </w:pPr>
    </w:p>
    <w:p w:rsidR="003246DC" w:rsidRPr="00DA6F3A" w:rsidRDefault="003246DC" w:rsidP="009900C5">
      <w:pPr>
        <w:spacing w:after="0" w:line="240" w:lineRule="auto"/>
        <w:ind w:right="142"/>
        <w:contextualSpacing/>
        <w:rPr>
          <w:rFonts w:ascii="Times New Roman" w:hAnsi="Times New Roman" w:cs="Times New Roman"/>
          <w:lang w:val="en-US"/>
        </w:rPr>
      </w:pPr>
    </w:p>
    <w:p w:rsidR="003246DC" w:rsidRDefault="00D8565D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u w:val="single"/>
        </w:rPr>
        <w:pict>
          <v:line id="Прямая соединительная линия 5" o:spid="_x0000_s1026" style="position:absolute;left:0;text-align:left;z-index:251660288;visibility:visible" from="0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" strokeweight="6pt">
            <v:stroke linestyle="thickBetweenThin"/>
          </v:line>
        </w:pict>
      </w:r>
      <w:r w:rsidR="003246DC" w:rsidRPr="00D07D74"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официального слушателя</w:t>
      </w:r>
      <w:r w:rsidR="003246DC" w:rsidRPr="00D07D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</w:t>
      </w:r>
      <w:r w:rsidR="003246D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ШКОЛЫ - </w:t>
      </w:r>
      <w:r w:rsidR="003246DC" w:rsidRPr="00D07D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1</w:t>
      </w:r>
      <w:r w:rsidR="009B6B6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5</w:t>
      </w:r>
      <w:r w:rsidR="003246DC" w:rsidRPr="00D07D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800 руб.</w:t>
      </w:r>
      <w:r w:rsidR="003246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</w:t>
      </w:r>
      <w:r w:rsidR="003246DC">
        <w:rPr>
          <w:rFonts w:ascii="Times New Roman" w:hAnsi="Times New Roman" w:cs="Times New Roman"/>
          <w:b/>
          <w:sz w:val="24"/>
          <w:szCs w:val="24"/>
        </w:rPr>
        <w:t xml:space="preserve"> стоимость входит: 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обучение, индивидуальные консультации;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проживание в период проведения школы в </w:t>
      </w:r>
      <w:r w:rsidR="0008748A">
        <w:rPr>
          <w:rFonts w:ascii="Times New Roman" w:hAnsi="Times New Roman" w:cs="Times New Roman"/>
          <w:b/>
          <w:sz w:val="24"/>
          <w:szCs w:val="24"/>
        </w:rPr>
        <w:t>2</w:t>
      </w:r>
      <w:r w:rsidR="00865BC8">
        <w:rPr>
          <w:rFonts w:ascii="Times New Roman" w:hAnsi="Times New Roman" w:cs="Times New Roman"/>
          <w:b/>
          <w:sz w:val="24"/>
          <w:szCs w:val="24"/>
        </w:rPr>
        <w:t xml:space="preserve">-местных номерах </w:t>
      </w:r>
      <w:r>
        <w:rPr>
          <w:rFonts w:ascii="Times New Roman" w:hAnsi="Times New Roman" w:cs="Times New Roman"/>
          <w:b/>
          <w:sz w:val="24"/>
          <w:szCs w:val="24"/>
        </w:rPr>
        <w:t>гостиниц</w:t>
      </w:r>
      <w:r w:rsidR="00865BC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берегу </w:t>
      </w:r>
      <w:r w:rsidR="00865BC8">
        <w:rPr>
          <w:rFonts w:ascii="Times New Roman" w:hAnsi="Times New Roman" w:cs="Times New Roman"/>
          <w:b/>
          <w:sz w:val="24"/>
          <w:szCs w:val="24"/>
        </w:rPr>
        <w:t xml:space="preserve"> Байкал</w:t>
      </w:r>
      <w:r w:rsidR="000874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трехразовое питание;</w:t>
      </w:r>
    </w:p>
    <w:p w:rsidR="003246DC" w:rsidRDefault="00865BC8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экскурсия </w:t>
      </w:r>
      <w:r w:rsidR="003246D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Аршан, </w:t>
      </w:r>
      <w:r w:rsidR="003246DC">
        <w:rPr>
          <w:rFonts w:ascii="Times New Roman" w:hAnsi="Times New Roman" w:cs="Times New Roman"/>
          <w:b/>
          <w:sz w:val="24"/>
          <w:szCs w:val="24"/>
        </w:rPr>
        <w:t>водопад</w:t>
      </w:r>
      <w:r>
        <w:rPr>
          <w:rFonts w:ascii="Times New Roman" w:hAnsi="Times New Roman" w:cs="Times New Roman"/>
          <w:b/>
          <w:sz w:val="24"/>
          <w:szCs w:val="24"/>
        </w:rPr>
        <w:t>, горячие источники</w:t>
      </w:r>
      <w:r w:rsidR="003246DC">
        <w:rPr>
          <w:rFonts w:ascii="Times New Roman" w:hAnsi="Times New Roman" w:cs="Times New Roman"/>
          <w:b/>
          <w:sz w:val="24"/>
          <w:szCs w:val="24"/>
        </w:rPr>
        <w:t>;</w:t>
      </w:r>
      <w:r w:rsidR="0008748A">
        <w:rPr>
          <w:rFonts w:ascii="Times New Roman" w:hAnsi="Times New Roman" w:cs="Times New Roman"/>
          <w:b/>
          <w:sz w:val="24"/>
          <w:szCs w:val="24"/>
        </w:rPr>
        <w:t xml:space="preserve"> пикник на берегу Байкала;</w:t>
      </w:r>
      <w:r w:rsidR="001F1486">
        <w:rPr>
          <w:rFonts w:ascii="Times New Roman" w:hAnsi="Times New Roman" w:cs="Times New Roman"/>
          <w:b/>
          <w:sz w:val="24"/>
          <w:szCs w:val="24"/>
        </w:rPr>
        <w:t xml:space="preserve"> Частный музей минералов;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комплект методических материалов, в том числе, книги Б.П. Черника «Профессиональные конкурсы: слагаемые победы» (5-издание), «Презентации: технология успеха (от идеи до воплощения)» - 2-издание, «Успешное участие выставках как авторское действие» (6-е издание);  в качестве учебных призов – книга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Олвуда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Б. Монтгомери «Выставки: планирование и дизайн»; исторический альманах «Народное образование»;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сертификат об окончании Школы.</w:t>
      </w:r>
    </w:p>
    <w:p w:rsidR="003246DC" w:rsidRPr="00D07D74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D74"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дополнительных лиц: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детей до 14 лет – 7</w:t>
      </w:r>
      <w:r w:rsidR="009B6B6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00 руб.</w:t>
      </w:r>
    </w:p>
    <w:p w:rsidR="003246DC" w:rsidRDefault="003246DC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взрослых – 1</w:t>
      </w:r>
      <w:r w:rsidR="009B6B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000 руб.</w:t>
      </w:r>
    </w:p>
    <w:p w:rsidR="00865BC8" w:rsidRDefault="00865BC8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BC8" w:rsidRDefault="00865BC8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Сбор участников ШКОЛЫ - 1 августа в гостинице школы-интерната № 23 (адрес: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Советская, д. 21)  с 8.00 до 12.00 по местному времени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проезд  до ст.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транспортом или маршрутным такси - курсируют ежечасно от ж.д. вокзала Иркутска и Улан-Удэ), </w:t>
      </w:r>
      <w:r>
        <w:rPr>
          <w:rFonts w:ascii="Times New Roman" w:hAnsi="Times New Roman" w:cs="Times New Roman"/>
          <w:b/>
          <w:sz w:val="24"/>
          <w:szCs w:val="24"/>
        </w:rPr>
        <w:t xml:space="preserve">5 августа </w:t>
      </w:r>
      <w:r w:rsidR="0008748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="0008748A">
        <w:rPr>
          <w:rFonts w:ascii="Times New Roman" w:hAnsi="Times New Roman" w:cs="Times New Roman"/>
          <w:b/>
          <w:sz w:val="24"/>
          <w:szCs w:val="24"/>
        </w:rPr>
        <w:t>завтрака) -</w:t>
      </w:r>
      <w:r>
        <w:rPr>
          <w:rFonts w:ascii="Times New Roman" w:hAnsi="Times New Roman" w:cs="Times New Roman"/>
          <w:b/>
          <w:sz w:val="24"/>
          <w:szCs w:val="24"/>
        </w:rPr>
        <w:t xml:space="preserve"> отъезд слушателей.</w:t>
      </w:r>
      <w:proofErr w:type="gramEnd"/>
    </w:p>
    <w:p w:rsidR="00DA6F3A" w:rsidRDefault="00DA6F3A" w:rsidP="009900C5">
      <w:pPr>
        <w:tabs>
          <w:tab w:val="left" w:pos="11340"/>
        </w:tabs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3A" w:rsidRDefault="00DA6F3A" w:rsidP="009900C5">
      <w:p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Школе необходимо представить в Центр непрерывного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бизнес-образования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информацию о своем учреждении (почтовый адрес, тел.,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>, ФИО руководителя, а в случае составления договора об оказании образовательной услуги, то и банковские реквизиты),  а также сообщить количество участников и их ФИО.</w:t>
      </w:r>
    </w:p>
    <w:p w:rsidR="00DA6F3A" w:rsidRDefault="00DA6F3A" w:rsidP="009900C5">
      <w:pPr>
        <w:spacing w:after="0" w:line="240" w:lineRule="auto"/>
        <w:ind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B68" w:rsidRDefault="00865BC8" w:rsidP="009900C5">
      <w:pPr>
        <w:pStyle w:val="a4"/>
        <w:tabs>
          <w:tab w:val="left" w:pos="11340"/>
        </w:tabs>
        <w:ind w:right="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НАШИ  РЕКВИЗИТЫ</w:t>
      </w:r>
      <w:r w:rsidR="009B6B68">
        <w:rPr>
          <w:rFonts w:ascii="Times New Roman" w:hAnsi="Times New Roman" w:cs="Times New Roman"/>
          <w:b/>
        </w:rPr>
        <w:t xml:space="preserve">:     </w:t>
      </w:r>
    </w:p>
    <w:p w:rsidR="009B6B68" w:rsidRDefault="009B6B68" w:rsidP="009900C5">
      <w:pPr>
        <w:pStyle w:val="a4"/>
        <w:tabs>
          <w:tab w:val="left" w:pos="11340"/>
        </w:tabs>
        <w:ind w:right="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ЧУДО «Центр </w:t>
      </w:r>
      <w:proofErr w:type="gramStart"/>
      <w:r>
        <w:rPr>
          <w:rFonts w:ascii="Times New Roman" w:hAnsi="Times New Roman" w:cs="Times New Roman"/>
          <w:b/>
        </w:rPr>
        <w:t>непрерывного</w:t>
      </w:r>
      <w:proofErr w:type="gramEnd"/>
      <w:r>
        <w:rPr>
          <w:rFonts w:ascii="Times New Roman" w:hAnsi="Times New Roman" w:cs="Times New Roman"/>
          <w:b/>
        </w:rPr>
        <w:t xml:space="preserve"> бизнес-образования»</w:t>
      </w:r>
    </w:p>
    <w:p w:rsidR="009B6B68" w:rsidRDefault="009B6B68" w:rsidP="009900C5">
      <w:pPr>
        <w:pStyle w:val="a4"/>
        <w:tabs>
          <w:tab w:val="left" w:pos="11340"/>
        </w:tabs>
        <w:ind w:right="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630049  г. Новосибирск,</w:t>
      </w:r>
      <w:r w:rsidR="009900C5" w:rsidRPr="009900C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Красный проспект, 220, корпус 10</w:t>
      </w:r>
    </w:p>
    <w:p w:rsidR="009B6B68" w:rsidRDefault="009B6B68" w:rsidP="009900C5">
      <w:pPr>
        <w:pStyle w:val="a4"/>
        <w:tabs>
          <w:tab w:val="left" w:pos="11340"/>
        </w:tabs>
        <w:ind w:right="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5402154240/540201001</w:t>
      </w:r>
    </w:p>
    <w:p w:rsidR="009B6B68" w:rsidRDefault="009B6B68" w:rsidP="009900C5">
      <w:pPr>
        <w:pStyle w:val="a4"/>
        <w:tabs>
          <w:tab w:val="left" w:pos="11340"/>
        </w:tabs>
        <w:ind w:right="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 045004725</w:t>
      </w:r>
    </w:p>
    <w:p w:rsidR="009B6B68" w:rsidRDefault="009B6B68" w:rsidP="009900C5">
      <w:pPr>
        <w:pStyle w:val="a4"/>
        <w:tabs>
          <w:tab w:val="left" w:pos="11340"/>
        </w:tabs>
        <w:ind w:right="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30101810400000000725</w:t>
      </w:r>
    </w:p>
    <w:p w:rsidR="009B6B68" w:rsidRDefault="009B6B68" w:rsidP="009900C5">
      <w:pPr>
        <w:pStyle w:val="a4"/>
        <w:tabs>
          <w:tab w:val="left" w:pos="11340"/>
        </w:tabs>
        <w:ind w:right="142"/>
        <w:contextualSpacing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 40703810632000000068</w:t>
      </w:r>
    </w:p>
    <w:p w:rsidR="009B6B68" w:rsidRDefault="009B6B68" w:rsidP="009900C5">
      <w:pPr>
        <w:pStyle w:val="a4"/>
        <w:tabs>
          <w:tab w:val="left" w:pos="11340"/>
        </w:tabs>
        <w:ind w:right="14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ПАО «БАНК  УРАЛСИБ»</w:t>
      </w:r>
    </w:p>
    <w:p w:rsidR="009B6B68" w:rsidRDefault="009B6B68" w:rsidP="009900C5">
      <w:pPr>
        <w:pStyle w:val="a4"/>
        <w:tabs>
          <w:tab w:val="left" w:pos="11340"/>
        </w:tabs>
        <w:ind w:right="142"/>
        <w:contextualSpacing/>
        <w:jc w:val="both"/>
        <w:rPr>
          <w:rFonts w:ascii="Times New Roman" w:hAnsi="Times New Roman" w:cs="Times New Roman"/>
          <w:b/>
        </w:rPr>
      </w:pPr>
    </w:p>
    <w:sectPr w:rsidR="009B6B68" w:rsidSect="00D8565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CAB"/>
    <w:multiLevelType w:val="hybridMultilevel"/>
    <w:tmpl w:val="CC44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6DC"/>
    <w:rsid w:val="0008748A"/>
    <w:rsid w:val="001234B1"/>
    <w:rsid w:val="001E3149"/>
    <w:rsid w:val="001F1486"/>
    <w:rsid w:val="00270C94"/>
    <w:rsid w:val="002710F3"/>
    <w:rsid w:val="002F4DDD"/>
    <w:rsid w:val="003246DC"/>
    <w:rsid w:val="0049574B"/>
    <w:rsid w:val="005E658F"/>
    <w:rsid w:val="00865BC8"/>
    <w:rsid w:val="008C1148"/>
    <w:rsid w:val="009900C5"/>
    <w:rsid w:val="009B6B68"/>
    <w:rsid w:val="00B45CCD"/>
    <w:rsid w:val="00B5029F"/>
    <w:rsid w:val="00C16F7A"/>
    <w:rsid w:val="00D8565D"/>
    <w:rsid w:val="00D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6DC"/>
    <w:rPr>
      <w:color w:val="0000FF"/>
      <w:u w:val="single"/>
    </w:rPr>
  </w:style>
  <w:style w:type="paragraph" w:styleId="a4">
    <w:name w:val="No Spacing"/>
    <w:uiPriority w:val="1"/>
    <w:qFormat/>
    <w:rsid w:val="003246DC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246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DC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270C94"/>
    <w:rPr>
      <w:i/>
      <w:iCs/>
    </w:rPr>
  </w:style>
  <w:style w:type="paragraph" w:styleId="a9">
    <w:name w:val="List Paragraph"/>
    <w:basedOn w:val="a"/>
    <w:uiPriority w:val="34"/>
    <w:qFormat/>
    <w:rsid w:val="001234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 1</cp:lastModifiedBy>
  <cp:revision>11</cp:revision>
  <cp:lastPrinted>2017-10-11T05:59:00Z</cp:lastPrinted>
  <dcterms:created xsi:type="dcterms:W3CDTF">2017-08-21T07:39:00Z</dcterms:created>
  <dcterms:modified xsi:type="dcterms:W3CDTF">2019-12-11T05:40:00Z</dcterms:modified>
</cp:coreProperties>
</file>