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86550" cy="1428750"/>
            <wp:effectExtent l="19050" t="0" r="0" b="0"/>
            <wp:docPr id="1" name="Рисунок 2" descr="полоска всех конкурсов и выст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оска всех конкурсов и выстав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</w:p>
    <w:p w:rsidR="009670C4" w:rsidRDefault="009670C4" w:rsidP="009670C4">
      <w:pPr>
        <w:spacing w:after="0" w:line="240" w:lineRule="auto"/>
        <w:ind w:left="-993" w:right="141" w:firstLine="1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ПроФЕССИОНАЛЬНЫЕ конкурсы и выставки в ПАРАДИГМЕ ФГОС 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Семинар проводит проф. Черник Борис Петрович - главный эксперт всероссийских и международных конкурсов под эгидой МСА, директор Международной выставки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F72AF">
        <w:rPr>
          <w:rFonts w:ascii="Times New Roman" w:hAnsi="Times New Roman" w:cs="Times New Roman"/>
          <w:b/>
          <w:sz w:val="28"/>
          <w:szCs w:val="28"/>
        </w:rPr>
        <w:t>Прокопьевск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F72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E42">
        <w:rPr>
          <w:rFonts w:ascii="Times New Roman" w:hAnsi="Times New Roman" w:cs="Times New Roman"/>
          <w:b/>
          <w:sz w:val="28"/>
          <w:szCs w:val="28"/>
        </w:rPr>
        <w:t>2 октября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(1</w:t>
      </w:r>
      <w:r w:rsidR="006614A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.00-14.00)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Особенности международных и всероссийских профессиональных конкурсов. Технология подготовки конкурсных работ (выбор темы, оптимальный алгоритм действий, содержание, структура, объем и оформление работы). Типичные недочеты и успешные элементы конкурсных материалов. Комментарии, советы и рекомендации по подготовке материалов-номинантов. 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Информация о новом Всероссийском профессиональном конкурсе «ТЕРРИТОРИЯ ФГОС», советы экспертов жюри.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Отражение основополагающих идей ФГОС в конкурсных материалах.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 . Информация о возможности 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очного </w:t>
      </w:r>
      <w:r>
        <w:rPr>
          <w:rFonts w:ascii="Times New Roman" w:hAnsi="Times New Roman" w:cs="Times New Roman"/>
          <w:b/>
          <w:i/>
          <w:sz w:val="24"/>
          <w:szCs w:val="24"/>
        </w:rPr>
        <w:t>участия в конкурсах.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Информация о Международной заочной выставке методических и программно-методических материалов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METHODICE</w:t>
      </w:r>
      <w:r>
        <w:rPr>
          <w:rFonts w:ascii="Times New Roman" w:hAnsi="Times New Roman" w:cs="Times New Roman"/>
          <w:b/>
          <w:i/>
          <w:sz w:val="24"/>
          <w:szCs w:val="24"/>
        </w:rPr>
        <w:t>». Знакомство с выставочными экспонатами выставки .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ИНДИВИДУАЛЬНЫЕ КОНСУЛЬТАЦИИ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(советы по выбору тем конкурсных работ с позиций ФГОС, использованию приложений; оперативный просмотр планов, «набросков» и отдельных частей материалов-номинантов).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1.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Слушателям выдается сертификат об участии в семинаре (6 часов)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 2. </w:t>
      </w:r>
      <w:r>
        <w:rPr>
          <w:rFonts w:ascii="Times New Roman" w:hAnsi="Times New Roman" w:cs="Times New Roman"/>
          <w:b/>
          <w:i/>
          <w:sz w:val="24"/>
          <w:szCs w:val="24"/>
        </w:rPr>
        <w:t>Слушатели семинара, согласившиеся дополнительно выполнить самостоятельно специальное «домашнее задание», участвуют в очно-заочном формате семинара до 15 ноября; им выдается соответствующий сертификат (72 часа)</w:t>
      </w:r>
    </w:p>
    <w:p w:rsidR="009670C4" w:rsidRDefault="00A53E42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line id="_x0000_s1026" style="position:absolute;left:0;text-align:left;z-index:251658240" from="-43.5pt,5.1pt" to="469.5pt,5.1pt" strokeweight="6pt">
            <v:stroke linestyle="thickBetweenThin"/>
          </v:line>
        </w:pic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 xml:space="preserve">Стоимость участия в семинаре одного слушателя - </w:t>
      </w:r>
      <w:r w:rsidR="00E80A11">
        <w:rPr>
          <w:rFonts w:ascii="Times New Roman" w:hAnsi="Times New Roman" w:cs="Times New Roman"/>
          <w:b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iCs/>
          <w:sz w:val="28"/>
          <w:szCs w:val="28"/>
        </w:rPr>
        <w:t>00 руб. (в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стоимости: обучение,  индивидуальные консультации, методический комплект, в том числе, книги Б.П. Черника «Профессиональные конкурсы: слагаемые победы» - 5-е доп. изд.; «Презентация: технология успеха (от идеи до воплощения)» - 2-е доп. изд.,</w:t>
      </w:r>
      <w:r w:rsidR="009F72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 также сертификат об участии в семинаре).</w:t>
      </w:r>
      <w:proofErr w:type="gramEnd"/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состоится в помещении …….  по адресу: г. Прокопьевск, ….      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Справки </w:t>
      </w:r>
      <w:r w:rsidR="009F72AF">
        <w:rPr>
          <w:rFonts w:ascii="Times New Roman" w:hAnsi="Times New Roman" w:cs="Times New Roman"/>
          <w:b/>
          <w:sz w:val="28"/>
          <w:szCs w:val="28"/>
        </w:rPr>
        <w:t xml:space="preserve">в Новосибирске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тел. 8-(383) 363-11-73, </w:t>
      </w:r>
      <w:r w:rsidR="009F72A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363-75-90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ВНИМАНИЕ! ПРОСИМ ЗАРАНЕЕ СООБЩИТЬ ФИО (полностью) УЧАСТНИКОВ СЕМИНАРА В ОРГКОМИТЕТ ДЛЯ ЗАБЛАГОВРЕМЕННОЙ ПОДГОТОВКИ СЕРТИФИКАТОВ </w:t>
      </w: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 для оплаты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ЧУДО «Центр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непрерывного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бизнес-образования»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630049  г. Новосибирск,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Красный проспект, 220, корпус 10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ИНН/КПП 5402154240/540201001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 045004725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к/с 30101810400000000725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/с 40703810632000000068 </w:t>
      </w: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pStyle w:val="a3"/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ПАО «БАНК  УРАЛСИБ»</w:t>
      </w:r>
    </w:p>
    <w:p w:rsidR="009670C4" w:rsidRDefault="009670C4" w:rsidP="009670C4">
      <w:pPr>
        <w:spacing w:after="0" w:line="240" w:lineRule="auto"/>
        <w:ind w:left="-992"/>
        <w:contextualSpacing/>
        <w:rPr>
          <w:rFonts w:ascii="Times New Roman" w:hAnsi="Times New Roman" w:cs="Times New Roman"/>
          <w:sz w:val="28"/>
          <w:szCs w:val="28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0C4" w:rsidRDefault="009670C4" w:rsidP="009670C4">
      <w:pPr>
        <w:spacing w:after="0" w:line="240" w:lineRule="auto"/>
        <w:ind w:left="-993" w:right="-143" w:firstLine="1"/>
        <w:contextualSpacing/>
        <w:rPr>
          <w:rFonts w:ascii="Times New Roman" w:hAnsi="Times New Roman" w:cs="Times New Roman"/>
        </w:rPr>
      </w:pPr>
    </w:p>
    <w:p w:rsidR="0057123C" w:rsidRDefault="0057123C" w:rsidP="009670C4">
      <w:pPr>
        <w:ind w:left="-993" w:firstLine="1"/>
      </w:pPr>
    </w:p>
    <w:sectPr w:rsidR="0057123C" w:rsidSect="0057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0C4"/>
    <w:rsid w:val="0057123C"/>
    <w:rsid w:val="006614AC"/>
    <w:rsid w:val="009670C4"/>
    <w:rsid w:val="009F72AF"/>
    <w:rsid w:val="00A53E42"/>
    <w:rsid w:val="00E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Company>NUDO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user 1</cp:lastModifiedBy>
  <cp:revision>6</cp:revision>
  <dcterms:created xsi:type="dcterms:W3CDTF">2017-09-04T02:08:00Z</dcterms:created>
  <dcterms:modified xsi:type="dcterms:W3CDTF">2017-09-08T08:33:00Z</dcterms:modified>
</cp:coreProperties>
</file>