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260C" w:themeColor="accent6" w:themeShade="BF"/>
  <w:body>
    <w:p w:rsidR="008B0FE0" w:rsidRDefault="008B0FE0" w:rsidP="00EE5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2E" w:rsidRDefault="009B52E0" w:rsidP="00EE5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00175" cy="1295400"/>
            <wp:effectExtent l="0" t="0" r="0" b="0"/>
            <wp:docPr id="2" name="Рисунок 2" descr="Z:\ЧЕРНИК\Лого конкурсы, медали, сертификаты, авторучка\алисе последнее\логотипы цвет\патриот россии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алисе последнее\логотипы цвет\патриот россии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96" w:rsidRDefault="005A7F96" w:rsidP="005A7F96">
      <w:pPr>
        <w:pStyle w:val="a7"/>
      </w:pPr>
    </w:p>
    <w:p w:rsidR="008B0FE0" w:rsidRPr="008B0FE0" w:rsidRDefault="008B0FE0" w:rsidP="008B0FE0">
      <w:pPr>
        <w:pStyle w:val="a7"/>
        <w:jc w:val="right"/>
        <w:rPr>
          <w:b/>
          <w:color w:val="FFFFFF" w:themeColor="background1"/>
          <w:sz w:val="32"/>
          <w:szCs w:val="32"/>
        </w:rPr>
      </w:pPr>
      <w:bookmarkStart w:id="0" w:name="_GoBack"/>
      <w:r w:rsidRPr="008B0FE0">
        <w:rPr>
          <w:b/>
          <w:color w:val="FFFFFF" w:themeColor="background1"/>
          <w:sz w:val="32"/>
          <w:szCs w:val="32"/>
        </w:rPr>
        <w:t>Приказ ПР-13 от 25 августа 2015 г.</w:t>
      </w:r>
    </w:p>
    <w:bookmarkEnd w:id="0"/>
    <w:p w:rsidR="008B0FE0" w:rsidRDefault="008B0FE0" w:rsidP="005A7F96">
      <w:pPr>
        <w:pStyle w:val="a7"/>
        <w:rPr>
          <w:b/>
          <w:color w:val="21306A" w:themeColor="accent1" w:themeShade="80"/>
        </w:rPr>
      </w:pPr>
    </w:p>
    <w:p w:rsidR="005A7F96" w:rsidRPr="009B52E0" w:rsidRDefault="005A7F96" w:rsidP="005A7F96">
      <w:pPr>
        <w:pStyle w:val="a7"/>
        <w:rPr>
          <w:b/>
          <w:color w:val="21306A" w:themeColor="accent1" w:themeShade="80"/>
        </w:rPr>
      </w:pPr>
      <w:r w:rsidRPr="009B52E0">
        <w:rPr>
          <w:b/>
          <w:color w:val="21306A" w:themeColor="accent1" w:themeShade="80"/>
        </w:rPr>
        <w:t xml:space="preserve">ПРЕСС-РЕЛИЗ </w:t>
      </w:r>
    </w:p>
    <w:p w:rsidR="009B52E0" w:rsidRPr="009B52E0" w:rsidRDefault="009B52E0" w:rsidP="009B52E0">
      <w:pPr>
        <w:pStyle w:val="a7"/>
        <w:rPr>
          <w:b/>
          <w:color w:val="21306A" w:themeColor="accent1" w:themeShade="80"/>
        </w:rPr>
      </w:pPr>
      <w:r w:rsidRPr="009B52E0">
        <w:rPr>
          <w:b/>
          <w:color w:val="21306A" w:themeColor="accent1" w:themeShade="80"/>
        </w:rPr>
        <w:t xml:space="preserve">ВСЕРОССИЙСКОГО </w:t>
      </w:r>
      <w:r w:rsidR="005A7F96" w:rsidRPr="009B52E0">
        <w:rPr>
          <w:b/>
          <w:color w:val="21306A" w:themeColor="accent1" w:themeShade="80"/>
        </w:rPr>
        <w:t>КОНКУРСА «</w:t>
      </w:r>
      <w:r w:rsidRPr="009B52E0">
        <w:rPr>
          <w:b/>
          <w:color w:val="21306A" w:themeColor="accent1" w:themeShade="80"/>
        </w:rPr>
        <w:t>ПАТРИОТ РОССИИ</w:t>
      </w:r>
      <w:r w:rsidR="005A7F96" w:rsidRPr="009B52E0">
        <w:rPr>
          <w:b/>
          <w:color w:val="21306A" w:themeColor="accent1" w:themeShade="80"/>
        </w:rPr>
        <w:t xml:space="preserve">» </w:t>
      </w:r>
      <w:r w:rsidR="005A7F96" w:rsidRPr="009B52E0">
        <w:rPr>
          <w:b/>
          <w:color w:val="21306A" w:themeColor="accent1" w:themeShade="80"/>
          <w:sz w:val="32"/>
          <w:szCs w:val="32"/>
        </w:rPr>
        <w:t>(</w:t>
      </w:r>
      <w:r w:rsidRPr="009B52E0">
        <w:rPr>
          <w:b/>
          <w:color w:val="21306A" w:themeColor="accent1" w:themeShade="80"/>
          <w:sz w:val="32"/>
          <w:szCs w:val="32"/>
        </w:rPr>
        <w:t>ИЮЛЬ</w:t>
      </w:r>
      <w:r w:rsidR="005A7F96" w:rsidRPr="009B52E0">
        <w:rPr>
          <w:b/>
          <w:color w:val="21306A" w:themeColor="accent1" w:themeShade="80"/>
          <w:sz w:val="32"/>
          <w:szCs w:val="32"/>
        </w:rPr>
        <w:t>, 2015)</w:t>
      </w:r>
      <w:r w:rsidRPr="009B52E0">
        <w:rPr>
          <w:rFonts w:ascii="Times New Roman" w:hAnsi="Times New Roman" w:cs="Times New Roman"/>
          <w:i/>
          <w:color w:val="21306A" w:themeColor="accent1" w:themeShade="80"/>
          <w:sz w:val="28"/>
          <w:szCs w:val="28"/>
        </w:rPr>
        <w:t xml:space="preserve">  </w:t>
      </w:r>
    </w:p>
    <w:p w:rsidR="009B52E0" w:rsidRDefault="009B52E0" w:rsidP="009B52E0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Информируем  Вас о результатах Всероссийского заочного конкурса «Патриот  России» (13  группа участников –  июль  2015 г.).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9B52E0" w:rsidRPr="009B52E0" w:rsidRDefault="009B52E0" w:rsidP="009B52E0">
      <w:pPr>
        <w:pStyle w:val="ab"/>
        <w:spacing w:line="240" w:lineRule="auto"/>
        <w:ind w:left="142" w:firstLine="0"/>
        <w:rPr>
          <w:b/>
          <w:color w:val="FFFFFF" w:themeColor="background1"/>
          <w:sz w:val="28"/>
          <w:szCs w:val="28"/>
        </w:rPr>
      </w:pPr>
      <w:proofErr w:type="gramStart"/>
      <w:r w:rsidRPr="009B52E0">
        <w:rPr>
          <w:b/>
          <w:color w:val="FFFFFF" w:themeColor="background1"/>
          <w:sz w:val="28"/>
          <w:szCs w:val="28"/>
        </w:rPr>
        <w:t>На конкурс  поступило около 100 работ из  Иркутской, Калужской, Кемеровской, Липецкой,  Московской, Новосибирской, Омской, Ростовской, Самарской, Томской, Тюменской областей; Алтайского, Забайкальского, Краснодарского, Красноярского, Ставропольского краев; из  Республик:</w:t>
      </w:r>
      <w:proofErr w:type="gramEnd"/>
      <w:r w:rsidRPr="009B52E0">
        <w:rPr>
          <w:b/>
          <w:color w:val="FFFFFF" w:themeColor="background1"/>
          <w:sz w:val="28"/>
          <w:szCs w:val="28"/>
        </w:rPr>
        <w:t xml:space="preserve">  Бурятии, Коми,  Тывы, Республики Саха (Якутия), Ханты-Мансийского АО-Югра,  Ямало–Ненецкого АО. </w:t>
      </w:r>
    </w:p>
    <w:p w:rsidR="003F4270" w:rsidRDefault="009B52E0" w:rsidP="009B52E0">
      <w:pPr>
        <w:pStyle w:val="ab"/>
        <w:spacing w:line="240" w:lineRule="auto"/>
        <w:ind w:left="142" w:firstLine="0"/>
        <w:rPr>
          <w:b/>
          <w:color w:val="FFFFFF" w:themeColor="background1"/>
          <w:sz w:val="28"/>
          <w:szCs w:val="28"/>
        </w:rPr>
      </w:pPr>
      <w:r w:rsidRPr="009B52E0">
        <w:rPr>
          <w:b/>
          <w:color w:val="FFFFFF" w:themeColor="background1"/>
          <w:sz w:val="28"/>
          <w:szCs w:val="28"/>
        </w:rPr>
        <w:t xml:space="preserve">Общее количество материалов-номинантов – 82;  присуждены награды: диплом лауреата – 34, серебряная медаль – 19, золотая медаль – 11. Сертификаты участия получили  18 конкурсантов.            </w:t>
      </w:r>
    </w:p>
    <w:p w:rsidR="003F4270" w:rsidRDefault="003F4270" w:rsidP="009B52E0">
      <w:pPr>
        <w:pStyle w:val="ab"/>
        <w:spacing w:line="240" w:lineRule="auto"/>
        <w:ind w:left="142" w:firstLine="0"/>
        <w:rPr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pStyle w:val="ab"/>
        <w:spacing w:line="240" w:lineRule="auto"/>
        <w:ind w:left="142" w:firstLine="0"/>
        <w:rPr>
          <w:b/>
          <w:bCs/>
          <w:color w:val="FFFFFF" w:themeColor="background1"/>
          <w:sz w:val="28"/>
          <w:szCs w:val="28"/>
        </w:rPr>
      </w:pPr>
      <w:r w:rsidRPr="009B52E0">
        <w:rPr>
          <w:b/>
          <w:color w:val="FFFFFF" w:themeColor="background1"/>
          <w:sz w:val="28"/>
          <w:szCs w:val="28"/>
        </w:rPr>
        <w:t xml:space="preserve">                                               </w:t>
      </w:r>
    </w:p>
    <w:p w:rsidR="003F4270" w:rsidRDefault="003F427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B52E0" w:rsidRPr="003F4270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>СПИСОК</w:t>
      </w:r>
    </w:p>
    <w:p w:rsidR="003F4270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победителей Всероссийского заочного конкурса </w:t>
      </w:r>
    </w:p>
    <w:p w:rsidR="009B52E0" w:rsidRPr="003F4270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«Патриот России» </w:t>
      </w:r>
    </w:p>
    <w:p w:rsidR="009B52E0" w:rsidRPr="003F4270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(золотые медалисты) - 13-я группа номинантов (июль 2015 г.)</w:t>
      </w:r>
    </w:p>
    <w:p w:rsidR="009B52E0" w:rsidRPr="009B52E0" w:rsidRDefault="009B52E0" w:rsidP="009B52E0">
      <w:pPr>
        <w:ind w:left="142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Бийский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промышленно-технологический колледж (г. Бийск) за продуктивный поиск </w:t>
      </w: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ресурсов формирования основ патриотизма </w:t>
      </w: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молодежи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 программу по развитию личностного потенциала студентов через приобщение к культуре казачества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№ 2 "Солнышко" (ЗАТО п. Солнечный Красноярского края) за комплексный проект по патриотическому воспитанию и гражданскому становлению дошкольников "Отечество славлю!" (авторы - В.В. Толстихина, Н.С.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Кайгородцева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Н.А.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Гранько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Новосибирский гуманитарный институт (г. Новосибирск) за комплект материалов, раскрывающих содержание, особенности и перспективы формирования патриотизма и гражданственности молодежи в условиях современного вуза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№ 36 "Тополек" (г. Осинники Кемеровской области) за креативный подход к воспитанию морально-нравственных ценностей и гражданскому становлению детей и книгу "Этих дней не смолкнет слава" (авторы - Н.Д. Аксенова, И.Н. Татаринцева, Н.А. Галкина, Т.Д.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Ивентьева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Технический лицей-интернат № 128 (г. Новосибирск) за оригинальный комплект материалов по воспитанию морально-нравственных норм и ценностей, патриотических качеств лицеистов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Детский сад № 57 (г. Томск) за эффективное использование креативных форм художественно-эстетического развития в системе  патриотического воспитания детей и программу культурологической направленности "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Росинушка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" (клуб творческих посиделок) (авторы - Ю.Ф. Кручинина, Е.А. Суворина, И.М.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Толова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ИЛЛАРИОНОВ Сергей Анатольевич -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Новочеркасская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городская общественная организация ветеранов локальных войн "Краповые береты", Военно-патриотический центр "Пламя" при ЮРГПУ (НПИ) им. атамана М.И. Платова (г. Новочеркасск Ростовской области) за творческий поиск </w:t>
      </w: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ресурсов формирования основ патриотизма детей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 молодежи и комплект материалов, отражающих содержание, особенности и перспективы патриотического воспитания подрастающего поколения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ЦРР - детский сад № 58 (ЗАТО Северск Томской области) за проект "Сибирь - мой край родной", раскрывающий творческий подход в использовании средств экологического воспитания детей  (авторы: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Ненашкина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С.В., Федотова Г.В., Сухова А.К.,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Ерошевская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Г.Г., Березовская Г.А., Фролова Л.А., Захарова Т.Н.,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Ехлакова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Е.В., Кузнецова О.В., Шевченко О.В., Немец О.Б., Пелипенко Е.Г., Родина Т.В.,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Жилинская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Е.А., Юрьева Е.М., Гребенщикова Л.М., Шамова Н.В., Жданова О.В., Конькова О.С.,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Килеева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Н.В.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Анисимова Т.В., Кириллова П.Е.)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 xml:space="preserve">ЛИТВИНОВА Раиса Михайловна - СКИРО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ПКиПРО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(г. Ставрополь) за учебно-методическое пособие "Ставрополь в солдатской шинели" для воспитателей ДОО, раскрывающее ресурсы, особенности и перспективы формирования основ патриотизма дошкольников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ЦРР - детский сад № 79 (г. Чита)  за эффективное использование продуктивных </w:t>
      </w: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средств формирования основ патриотизма воспитанников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  проект "Этих дней не смолкнет слава" (разработчики - Ю.В. Сафонова, Н.Ю. Булгакова, Л.А. Елистратова, И.Ю. Ганина, Л.П. Савельева)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ЦРР - Детский сад № 81 (г. Томск) за актуализацию </w:t>
      </w: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проблемы конструирования эффективной системы формирования основ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нравственености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 патриотизма детей и проект "Искры памяти" (авторы - О.А. Новикова, Н.С. Галушко, Е.Д. Черткова, Н.А. Кривошеева, М.В. Черепанова, В.С.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Курлович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ЦРР - детский сад № 149 (г. Барнаул) за творческий поиск ресурсов формирования основ духовности и нравственности детей и комплект материалов по духовно-нравственному воспитанию дошкольников в условиях современного ДОУ</w:t>
      </w:r>
    </w:p>
    <w:p w:rsidR="003F4270" w:rsidRDefault="003F427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F4270" w:rsidRDefault="003F427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F4270" w:rsidRPr="003F4270" w:rsidRDefault="003F427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B52E0" w:rsidRPr="003F4270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>СПИСОК</w:t>
      </w:r>
    </w:p>
    <w:p w:rsidR="009B52E0" w:rsidRPr="003F4270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лауреатов Всероссийского заочного конкурса </w:t>
      </w:r>
    </w:p>
    <w:p w:rsidR="009B52E0" w:rsidRPr="003F4270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«Патриот России», </w:t>
      </w:r>
      <w:proofErr w:type="gramStart"/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>награжденных</w:t>
      </w:r>
      <w:proofErr w:type="gramEnd"/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серебряными медалями</w:t>
      </w:r>
    </w:p>
    <w:p w:rsidR="009B52E0" w:rsidRPr="003F4270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F4270">
        <w:rPr>
          <w:rFonts w:ascii="Times New Roman" w:hAnsi="Times New Roman" w:cs="Times New Roman"/>
          <w:b/>
          <w:color w:val="002060"/>
          <w:sz w:val="32"/>
          <w:szCs w:val="32"/>
        </w:rPr>
        <w:t>(13-я группа номинантов – июль 2015)</w:t>
      </w:r>
    </w:p>
    <w:p w:rsidR="009B52E0" w:rsidRPr="003F4270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Алтайский колледж промышленных технологий и бизнеса» (г. Бийск) за оригинальный проект - социальную акцию "Живая память" по переносу памятного знака в честь павших в Великой Отечественной войне (авторы - С.Г.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Карабиц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Е.Л. Медведева, А. М.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Габитова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А.Ю.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Фефелова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Романенко Т.В., Леонтьева Л.В. - МАДОУ ЦРР - детский сад № 1 "Левушка" (г. Киселевск Кемеровской области) за кейс-материал, отражающий ресурсы формирования основ нравственности и патриотизма воспитанников современного ДОУ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№ 4 (г. Сыктывкар) за программу «Растим патриотов» нравственно-патриотического  воспитания дошкольников на основе конструирования социально-педагогической среды, ориентированной на традиционные культурные отечественные ценности (разработчики - С.В.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Семёнова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Н.В.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Шафигуллина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 xml:space="preserve">ЦРР - детский сад № 25 (г. Саянск Иркутской области) за оригинальный комплект материалов - образовательный проект "Я помню! Я горжусь!" патриотического воспитания дошкольников (авторы - Л.М. Грузных, Е.Г.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Кудерова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М.В.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Стоцкая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И.В.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Марканчева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Е.Н. Фоминова, С.С. Серебренникова, Ю.В. Тарасова, О.С. Смирнова, Т.А. Сухарева)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МЕНЬШИХ Т.Н., КИРИЕНКО А.В., РЫБИНА М.В. - Детский  сад  № 44 "Мозаика" (г. Новосибирск) за продуктивный поиск </w:t>
      </w: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ресурсов формирования основ патриотизма детей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 проект "Воспитание нравственно-патриотических качеств у старших дошкольников"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АНО ДООЦ "Алые паруса" (г. Тюмень)  за эффективную практику формирования социальной состоятельности подрастающего поколения  как основы служения ОТЕЧЕСТВУ (автор - А.Ю. Мясников)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№ 57 (г. Томск) за оригинальный проект "Помним Победу... Помним Героев... Помним Войну" формирования основ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нравственностим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 патриотизма детей (авторы - Е.А. Суворина, Н.С.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Таюкина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Ю.Ф. Кручинина, И.М.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Толова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Л.С.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Халитова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О.В. Судакова, А.Н. Савинова, Л.В.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Невдаха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Е.Г. Свиридова)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Школа-интернат № 21 ОАО "РЖД", п. Танхой, Республика Бурятия) за комплект материалов, отражающих содержание, особенности и перспективы конструирования и использования ресурсов поликультурной </w:t>
      </w: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среды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в системе патриотического воспитания подрастающего поколения  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ЦРР - детский сад № 58 (ЗАТО Северск Томской области)  за проект "Маленький россиянин" гражданско-патриотического воспитания дошкольников (авторы -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Ненашкина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С.В., Федотова Г.В., Березовская Г.А., Гребенщикова Л.М., Захарова Т.Н.,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Ерошевская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Г.Г.,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Жилинская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Е.А., Сухова А.К., Немец О.Б., Фролова Л.А., Юрьева Е.М., Конькова О.С., 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Килеева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Н.В., Анисимова Т.В.)</w:t>
      </w:r>
      <w:proofErr w:type="gramEnd"/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МОИСЕЕВА Ольга Юрьевна, ЧЕБОКСАРОВА Елена Вячеславовна - МБОУ СОШ № 55 (г. Кемерово) за комплект оригинальных материалов, раскрывающих опыт эффективной работы разновозрастного отряда патриотической направленности "Юные патриоты Кузбасса"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Детский сад № 74 (г. Сыктывкар)  за проект "С чего начинается Родина" нравственно-патриотического воспитания дошкольников посредством конструирования социально-педагогической среды, ориентированной на традиционные культурные отечественные ценности (автор - М.В. Рубцова)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ЦРР - Детский сад № 83 (г. Томск) за оригинальный проект "Детям о войне и Дне Победы" воспитания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нравственностим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 патриотизма старших дошкольников (авторы - Е.С.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Жаркова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Н.Н. Микулина)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№ 109 "Петушок" (г. Улан-Удэ) за продуктивное использование ресурсов краеведения  в работе с дошкольниками и проект "С чего начинается Родина" (авторы - Н.А. Югова, Е.Н.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Халяева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Н.В. Абрамова)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№ 221 (г. Новокузнецк) за </w:t>
      </w: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продуктивное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использования ресурсов патриотического воспитания детей и проект "Символ Победы "Георгиевская лента" (разработчики - И.А. Кузнецова, О.А.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Мусатова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И.Ф.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Завадько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 Е.В. Булатова)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№ 226 (г. Новокузнецк) за педагогический проект "Новокузнецк - город воинов, город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труженников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" формирования основ гражданственности и патриотизма у старших дошкольников средствами краеведения 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№ 250 (г. Новокузнецк) за социально-педагогический проект "С чего начинается Родина" формирования духовно-нравственных ценностей дошкольников через приобщение к традициям русского народа (авторы - И.В.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Лисова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Е.В.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Шаманаева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А.А. </w:t>
      </w: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Дианова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spell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Металлурговский</w:t>
      </w:r>
      <w:proofErr w:type="spell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детский сад № 1 (п. Металлургов Кемеровской области) за продуктивный поиск ресурсов патриотического воспитания дошкольников и проект "Детям о Великой Отечественной войне"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СКАЛИНА Людмила Петровна - МКУ ЦСПП и СЗС "Надежда" (с. </w:t>
      </w:r>
      <w:proofErr w:type="gramStart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Газ-Сале</w:t>
      </w:r>
      <w:proofErr w:type="gramEnd"/>
      <w:r w:rsidRPr="009B52E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ЯНАО) за продуктивный поиск ресурсов развития детей и проект "Об этом забывать нельзя" нравственно-патриотического воспитания подрастающего поколения  </w:t>
      </w:r>
    </w:p>
    <w:p w:rsidR="009B52E0" w:rsidRPr="009B52E0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ind w:left="142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EE5283" w:rsidRPr="009B52E0" w:rsidRDefault="00EE5283" w:rsidP="009B52E0">
      <w:pPr>
        <w:pStyle w:val="a9"/>
        <w:ind w:left="142"/>
        <w:jc w:val="both"/>
        <w:rPr>
          <w:rFonts w:ascii="Times New Roman" w:hAnsi="Times New Roman" w:cs="Times New Roman"/>
          <w:b/>
          <w:i w:val="0"/>
          <w:color w:val="FFFFFF" w:themeColor="background1"/>
          <w:sz w:val="28"/>
          <w:szCs w:val="28"/>
        </w:rPr>
      </w:pPr>
    </w:p>
    <w:sectPr w:rsidR="00EE5283" w:rsidRPr="009B52E0" w:rsidSect="009B52E0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283"/>
    <w:rsid w:val="00076EB9"/>
    <w:rsid w:val="00162F9C"/>
    <w:rsid w:val="002A642D"/>
    <w:rsid w:val="00377739"/>
    <w:rsid w:val="003D451E"/>
    <w:rsid w:val="003F1633"/>
    <w:rsid w:val="003F3A0F"/>
    <w:rsid w:val="003F4270"/>
    <w:rsid w:val="00436A7F"/>
    <w:rsid w:val="00583D2E"/>
    <w:rsid w:val="005A523E"/>
    <w:rsid w:val="005A7F96"/>
    <w:rsid w:val="006A1FF8"/>
    <w:rsid w:val="006D136B"/>
    <w:rsid w:val="007254B8"/>
    <w:rsid w:val="00883F80"/>
    <w:rsid w:val="00890247"/>
    <w:rsid w:val="008B0FE0"/>
    <w:rsid w:val="008F32D4"/>
    <w:rsid w:val="009B52E0"/>
    <w:rsid w:val="009F102A"/>
    <w:rsid w:val="00B553A7"/>
    <w:rsid w:val="00C66BB3"/>
    <w:rsid w:val="00C71345"/>
    <w:rsid w:val="00DB4889"/>
    <w:rsid w:val="00DF39B5"/>
    <w:rsid w:val="00E71ABB"/>
    <w:rsid w:val="00EE5283"/>
    <w:rsid w:val="00F2752E"/>
    <w:rsid w:val="00F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3898d"/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5A7F96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A7F96"/>
    <w:rPr>
      <w:b/>
      <w:bCs/>
      <w:i/>
      <w:iCs/>
      <w:color w:val="4E67C8" w:themeColor="accent1"/>
    </w:rPr>
  </w:style>
  <w:style w:type="paragraph" w:styleId="a7">
    <w:name w:val="Title"/>
    <w:basedOn w:val="a"/>
    <w:next w:val="a"/>
    <w:link w:val="a8"/>
    <w:uiPriority w:val="10"/>
    <w:qFormat/>
    <w:rsid w:val="005A7F96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7F96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A7F96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A7F96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paragraph" w:styleId="ab">
    <w:name w:val="Body Text Indent"/>
    <w:basedOn w:val="a"/>
    <w:link w:val="ac"/>
    <w:rsid w:val="009B52E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52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27</cp:revision>
  <dcterms:created xsi:type="dcterms:W3CDTF">2015-06-23T11:41:00Z</dcterms:created>
  <dcterms:modified xsi:type="dcterms:W3CDTF">2017-08-30T02:08:00Z</dcterms:modified>
</cp:coreProperties>
</file>